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spacing w:line="360" w:lineRule="auto"/>
        <w:jc w:val="center"/>
        <w:rPr>
          <w:rFonts w:ascii="Times New Roman" w:hAnsi="Times New Roman" w:eastAsia="Arial" w:cs="Times New Roman"/>
          <w:b/>
          <w:bCs/>
          <w:iCs/>
          <w:kern w:val="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ANEXO III</w:t>
      </w:r>
    </w:p>
    <w:p>
      <w:pPr>
        <w:spacing w:line="36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Arial" w:cs="Times New Roman"/>
          <w:b/>
          <w:bCs/>
          <w:iCs/>
          <w:color w:val="auto"/>
          <w:kern w:val="2"/>
        </w:rPr>
        <w:t xml:space="preserve">FORMULÁRIO PARA ANÁLISE DO CURRÍCULO 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kern w:val="2"/>
        </w:rPr>
        <w:t xml:space="preserve">LATTES </w:t>
      </w:r>
      <w:r>
        <w:rPr>
          <w:rFonts w:ascii="Times New Roman" w:hAnsi="Times New Roman" w:eastAsia="Arial" w:cs="Times New Roman"/>
          <w:b/>
          <w:bCs/>
          <w:iCs/>
          <w:color w:val="auto"/>
          <w:kern w:val="2"/>
        </w:rPr>
        <w:t>(considerar os últimos 05 anos)</w:t>
      </w:r>
    </w:p>
    <w:tbl>
      <w:tblPr>
        <w:tblStyle w:val="11"/>
        <w:tblW w:w="14205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6549"/>
        <w:gridCol w:w="1275"/>
        <w:gridCol w:w="1276"/>
        <w:gridCol w:w="1559"/>
        <w:gridCol w:w="162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Itens</w:t>
            </w: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Atividades desenvolvidas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Pontuação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Pontuação máxima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Nota </w:t>
            </w:r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(preenchida pelo candidato)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N° da página do documento comprobatório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Capacitação e Treinamento</w:t>
            </w: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Pós-graduação </w:t>
            </w:r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Lato Sensu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(Especialização) em área correlata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0,25 por curso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Estágio no exterior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Iniciação científica/ Apoio técnico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Participação em grupo de pesquisa cadastrado no CNPq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Participação em Projetos de Extensão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Monitoria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Cursos presenciais (Carga horária igual ou superior a 40 horas no curso)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 por curso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Experiência profissional comprovada na área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Comprovante válido de proficiência em língua estrangeira nos últimos 05 anos (79 Toefl IBT, 550 Toefl ITP, B1 para alemão e B2 para os demais idiomas)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por comprovante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Cursos em Língua Estrangeira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</w:tblPrEx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Produção científica</w:t>
            </w: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Artigos publicados ou aceitos para publicação em periódicos com JCR &gt; 3,0 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Artigos publicados ou aceitos para publicação em periódicos com JCR 3,0 a 2,60*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Artigos publicados ou aceitos para publicação em periódicos com JCR 2,59 a 0,60*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Artigos publicados ou aceitos para publicação em periódicos com JCR 0,59 a 0,10*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Artigos publicados ou aceitos para publicação em periódicos sem JCR *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Autoria ou edição de livro completo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Autoria capítulo de livro completo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Resumos completos, expandidos ou simples publicados em anais de eventos científicos.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</w:tblPrEx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Produção técnica e participações</w:t>
            </w: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Boletim técnico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0,4 por boletim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1,2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Participação em banca de monografia </w:t>
            </w:r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Lato Sensu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0,25 por monografia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Participação em banca de trabalho de conclusão de curso (TCC)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TCC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Palestras ministradas em eventos científicos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palestra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>
      <w:pPr>
        <w:pStyle w:val="5"/>
        <w:shd w:val="clear" w:color="auto" w:fill="FFFFFF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>
        <w:fldChar w:fldCharType="begin"/>
      </w:r>
      <w:r>
        <w:instrText xml:space="preserve"> HYPERLINK "https://jcr.incites.thomsonreuters.com/" </w:instrText>
      </w:r>
      <w:r>
        <w:fldChar w:fldCharType="separate"/>
      </w:r>
      <w:r>
        <w:rPr>
          <w:rStyle w:val="10"/>
          <w:rFonts w:ascii="Times New Roman" w:hAnsi="Times New Roman" w:eastAsia="SimSun" w:cs="Times New Roman"/>
          <w:sz w:val="20"/>
          <w:szCs w:val="20"/>
        </w:rPr>
        <w:t>Journal Citation Reports</w:t>
      </w:r>
      <w:r>
        <w:rPr>
          <w:rStyle w:val="10"/>
          <w:rFonts w:ascii="Times New Roman" w:hAnsi="Times New Roman" w:eastAsia="SimSun" w:cs="Times New Roman"/>
          <w:sz w:val="20"/>
          <w:szCs w:val="20"/>
        </w:rPr>
        <w:fldChar w:fldCharType="end"/>
      </w:r>
    </w:p>
    <w:p>
      <w:pPr>
        <w:jc w:val="center"/>
        <w:rPr>
          <w:rFonts w:ascii="Times New Roman" w:hAnsi="Times New Roman" w:cs="Times New Roman"/>
        </w:rPr>
      </w:pPr>
    </w:p>
    <w:p/>
    <w:sectPr>
      <w:headerReference r:id="rId3" w:type="default"/>
      <w:footerReference r:id="rId4" w:type="default"/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1"/>
    <w:family w:val="roman"/>
    <w:pitch w:val="default"/>
    <w:sig w:usb0="00008000" w:usb1="00000000" w:usb2="00000000" w:usb3="00000000" w:csb0="0000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altName w:val="Lucida Sans Unicode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Campus JK: Rodovia MGT 367 KM 583, nº 5000 – Alto da Jacuba – Diamantina/MG</w:t>
    </w:r>
  </w:p>
  <w:p>
    <w:pPr>
      <w:pStyle w:val="7"/>
      <w:jc w:val="center"/>
      <w:rPr>
        <w:szCs w:val="24"/>
      </w:rPr>
    </w:pPr>
    <w:r>
      <w:rPr>
        <w:rFonts w:ascii="Times New Roman" w:hAnsi="Times New Roman" w:cs="Times New Roman"/>
        <w:sz w:val="20"/>
        <w:szCs w:val="20"/>
      </w:rPr>
      <w:t xml:space="preserve">Telefone: 38.3532.1284      E-mail: </w:t>
    </w:r>
    <w:r>
      <w:fldChar w:fldCharType="begin"/>
    </w:r>
    <w:r>
      <w:instrText xml:space="preserve"> HYPERLINK "mailto:sec.pos@uvjm.edu.br"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sec.pos@uvjm.edu.br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 </w:t>
    </w:r>
    <w:r>
      <w:fldChar w:fldCharType="begin"/>
    </w:r>
    <w:r>
      <w:instrText xml:space="preserve"> HYPERLINK "http://www.ufvjm.edu.br/"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www.ufvjm.edu.br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</w:t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1"/>
      <w:tblW w:w="9312" w:type="dxa"/>
      <w:jc w:val="center"/>
      <w:tblInd w:w="445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824"/>
      <w:gridCol w:w="5280"/>
      <w:gridCol w:w="2208"/>
    </w:tblGrid>
    <w:tr>
      <w:tblPrEx>
        <w:tblLayout w:type="fixed"/>
        <w:tblCellMar>
          <w:top w:w="55" w:type="dxa"/>
          <w:left w:w="55" w:type="dxa"/>
          <w:bottom w:w="55" w:type="dxa"/>
          <w:right w:w="55" w:type="dxa"/>
        </w:tblCellMar>
      </w:tblPrEx>
      <w:trPr>
        <w:trHeight w:val="1194" w:hRule="atLeast"/>
        <w:jc w:val="center"/>
      </w:trPr>
      <w:tc>
        <w:tcPr>
          <w:tcW w:w="1824" w:type="dxa"/>
          <w:shd w:val="clear" w:color="auto" w:fill="FFFFFF"/>
        </w:tcPr>
        <w:p>
          <w:pPr>
            <w:pStyle w:val="19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lang w:eastAsia="pt-BR" w:bidi="ar-SA"/>
            </w:rPr>
            <w:drawing>
              <wp:inline distT="0" distB="0" distL="0" distR="0">
                <wp:extent cx="838200" cy="660400"/>
                <wp:effectExtent l="0" t="0" r="0" b="635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6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80" w:type="dxa"/>
          <w:shd w:val="clear" w:color="auto" w:fill="FFFFFF"/>
        </w:tcPr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Ministério da Educação</w:t>
          </w:r>
        </w:p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Universidade Federal dos Vales do Jequitinhonha e Mucuri </w:t>
          </w:r>
        </w:p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Diamantina - Minas Gerais</w:t>
          </w:r>
        </w:p>
        <w:p>
          <w:pPr>
            <w:pStyle w:val="19"/>
            <w:jc w:val="center"/>
          </w:pPr>
          <w:r>
            <w:rPr>
              <w:rFonts w:ascii="Times New Roman" w:hAnsi="Times New Roman" w:cs="Times New Roman"/>
              <w:sz w:val="20"/>
              <w:szCs w:val="20"/>
            </w:rPr>
            <w:t>PRÓ-REITORIA DA PESQUISA E PÓS-GRADUAÇÃO</w:t>
          </w:r>
        </w:p>
      </w:tc>
      <w:tc>
        <w:tcPr>
          <w:tcW w:w="2208" w:type="dxa"/>
          <w:shd w:val="clear" w:color="auto" w:fill="FFFFFF"/>
        </w:tcPr>
        <w:p>
          <w:pPr>
            <w:pStyle w:val="19"/>
          </w:pPr>
          <w:r>
            <w:rPr>
              <w:lang w:eastAsia="pt-BR" w:bidi="ar-SA"/>
            </w:rPr>
            <w:drawing>
              <wp:inline distT="0" distB="0" distL="0" distR="0">
                <wp:extent cx="1308100" cy="603250"/>
                <wp:effectExtent l="0" t="0" r="6350" b="635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100" cy="603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6"/>
      <w:rPr>
        <w:sz w:val="4"/>
        <w:szCs w:val="4"/>
      </w:rPr>
    </w:pPr>
  </w:p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2NjU0NLc0NTEysDBQ0lEKTi0uzszPAykwrAUAShCdPiwAAAA="/>
  </w:docVars>
  <w:rsids>
    <w:rsidRoot w:val="00C563FB"/>
    <w:rsid w:val="000E34CE"/>
    <w:rsid w:val="00214E56"/>
    <w:rsid w:val="002644B2"/>
    <w:rsid w:val="00290011"/>
    <w:rsid w:val="00325DC9"/>
    <w:rsid w:val="0033515C"/>
    <w:rsid w:val="00341A0B"/>
    <w:rsid w:val="00505FD8"/>
    <w:rsid w:val="00561832"/>
    <w:rsid w:val="00563D54"/>
    <w:rsid w:val="00596CBC"/>
    <w:rsid w:val="0060355F"/>
    <w:rsid w:val="00604888"/>
    <w:rsid w:val="00605AA8"/>
    <w:rsid w:val="006A758B"/>
    <w:rsid w:val="00785C5C"/>
    <w:rsid w:val="007A2133"/>
    <w:rsid w:val="007B7921"/>
    <w:rsid w:val="007D3900"/>
    <w:rsid w:val="008031C8"/>
    <w:rsid w:val="00856424"/>
    <w:rsid w:val="00891B4C"/>
    <w:rsid w:val="00905BC9"/>
    <w:rsid w:val="00934B75"/>
    <w:rsid w:val="009476D9"/>
    <w:rsid w:val="00AA1F61"/>
    <w:rsid w:val="00AC4A69"/>
    <w:rsid w:val="00B3140D"/>
    <w:rsid w:val="00B45437"/>
    <w:rsid w:val="00B470D8"/>
    <w:rsid w:val="00C06C0E"/>
    <w:rsid w:val="00C563FB"/>
    <w:rsid w:val="00CA1C2E"/>
    <w:rsid w:val="00CB7018"/>
    <w:rsid w:val="00D14CDB"/>
    <w:rsid w:val="00D86F71"/>
    <w:rsid w:val="00E17CC2"/>
    <w:rsid w:val="00E72206"/>
    <w:rsid w:val="00EA5427"/>
    <w:rsid w:val="00ED7376"/>
    <w:rsid w:val="00FE078C"/>
    <w:rsid w:val="19864E52"/>
    <w:rsid w:val="5FF6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spacing w:after="200" w:line="276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2">
    <w:name w:val="heading 1"/>
    <w:basedOn w:val="1"/>
    <w:next w:val="3"/>
    <w:link w:val="12"/>
    <w:qFormat/>
    <w:uiPriority w:val="0"/>
    <w:pPr>
      <w:keepNext/>
      <w:numPr>
        <w:ilvl w:val="0"/>
        <w:numId w:val="1"/>
      </w:numPr>
      <w:spacing w:before="240" w:after="120"/>
      <w:outlineLvl w:val="0"/>
    </w:pPr>
    <w:rPr>
      <w:rFonts w:ascii="Liberation Sans" w:hAnsi="Liberation Sans" w:eastAsia="Microsoft YaHei" w:cs="Liberation Sans"/>
      <w:b/>
      <w:bCs/>
      <w:sz w:val="36"/>
      <w:szCs w:val="36"/>
    </w:rPr>
  </w:style>
  <w:style w:type="paragraph" w:styleId="4">
    <w:name w:val="heading 2"/>
    <w:basedOn w:val="1"/>
    <w:next w:val="3"/>
    <w:link w:val="13"/>
    <w:semiHidden/>
    <w:unhideWhenUsed/>
    <w:qFormat/>
    <w:uiPriority w:val="0"/>
    <w:pPr>
      <w:keepNext/>
      <w:numPr>
        <w:ilvl w:val="1"/>
        <w:numId w:val="1"/>
      </w:numPr>
      <w:spacing w:before="200" w:after="120"/>
      <w:outlineLvl w:val="1"/>
    </w:pPr>
    <w:rPr>
      <w:rFonts w:ascii="Liberation Sans" w:hAnsi="Liberation Sans" w:eastAsia="Microsoft YaHei" w:cs="Liberation Sans"/>
      <w:b/>
      <w:bCs/>
      <w:sz w:val="32"/>
      <w:szCs w:val="32"/>
    </w:rPr>
  </w:style>
  <w:style w:type="paragraph" w:styleId="5">
    <w:name w:val="heading 3"/>
    <w:basedOn w:val="1"/>
    <w:next w:val="3"/>
    <w:link w:val="14"/>
    <w:semiHidden/>
    <w:unhideWhenUsed/>
    <w:qFormat/>
    <w:uiPriority w:val="0"/>
    <w:pPr>
      <w:keepNext/>
      <w:numPr>
        <w:ilvl w:val="2"/>
        <w:numId w:val="1"/>
      </w:numPr>
      <w:spacing w:before="140" w:after="120"/>
      <w:outlineLvl w:val="2"/>
    </w:pPr>
    <w:rPr>
      <w:rFonts w:ascii="Liberation Sans" w:hAnsi="Liberation Sans" w:eastAsia="Microsoft YaHei" w:cs="Liberation Sans"/>
      <w:b/>
      <w:bCs/>
      <w:sz w:val="28"/>
      <w:szCs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semiHidden/>
    <w:unhideWhenUsed/>
    <w:qFormat/>
    <w:uiPriority w:val="99"/>
    <w:pPr>
      <w:spacing w:after="120"/>
    </w:pPr>
    <w:rPr>
      <w:szCs w:val="21"/>
    </w:rPr>
  </w:style>
  <w:style w:type="paragraph" w:styleId="6">
    <w:name w:val="header"/>
    <w:basedOn w:val="1"/>
    <w:link w:val="17"/>
    <w:unhideWhenUsed/>
    <w:qFormat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7">
    <w:name w:val="footer"/>
    <w:basedOn w:val="1"/>
    <w:link w:val="18"/>
    <w:unhideWhenUsed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8">
    <w:name w:val="Balloon Text"/>
    <w:basedOn w:val="1"/>
    <w:link w:val="20"/>
    <w:semiHidden/>
    <w:unhideWhenUsed/>
    <w:uiPriority w:val="99"/>
    <w:rPr>
      <w:rFonts w:ascii="Tahoma" w:hAnsi="Tahoma"/>
      <w:sz w:val="16"/>
      <w:szCs w:val="14"/>
    </w:rPr>
  </w:style>
  <w:style w:type="character" w:styleId="10">
    <w:name w:val="Hyperlink"/>
    <w:semiHidden/>
    <w:unhideWhenUsed/>
    <w:uiPriority w:val="0"/>
    <w:rPr>
      <w:color w:val="000080"/>
      <w:u w:val="single"/>
    </w:rPr>
  </w:style>
  <w:style w:type="character" w:customStyle="1" w:styleId="12">
    <w:name w:val="Título 1 Char"/>
    <w:basedOn w:val="9"/>
    <w:link w:val="2"/>
    <w:qFormat/>
    <w:uiPriority w:val="0"/>
    <w:rPr>
      <w:rFonts w:ascii="Liberation Sans" w:hAnsi="Liberation Sans" w:eastAsia="Microsoft YaHei" w:cs="Liberation Sans"/>
      <w:b/>
      <w:bCs/>
      <w:color w:val="00000A"/>
      <w:sz w:val="36"/>
      <w:szCs w:val="36"/>
      <w:lang w:eastAsia="zh-CN" w:bidi="hi-IN"/>
    </w:rPr>
  </w:style>
  <w:style w:type="character" w:customStyle="1" w:styleId="13">
    <w:name w:val="Título 2 Char"/>
    <w:basedOn w:val="9"/>
    <w:link w:val="4"/>
    <w:semiHidden/>
    <w:uiPriority w:val="0"/>
    <w:rPr>
      <w:rFonts w:ascii="Liberation Sans" w:hAnsi="Liberation Sans" w:eastAsia="Microsoft YaHei" w:cs="Liberation Sans"/>
      <w:b/>
      <w:bCs/>
      <w:color w:val="00000A"/>
      <w:sz w:val="32"/>
      <w:szCs w:val="32"/>
      <w:lang w:eastAsia="zh-CN" w:bidi="hi-IN"/>
    </w:rPr>
  </w:style>
  <w:style w:type="character" w:customStyle="1" w:styleId="14">
    <w:name w:val="Título 3 Char"/>
    <w:basedOn w:val="9"/>
    <w:link w:val="5"/>
    <w:semiHidden/>
    <w:uiPriority w:val="0"/>
    <w:rPr>
      <w:rFonts w:ascii="Liberation Sans" w:hAnsi="Liberation Sans" w:eastAsia="Microsoft YaHei" w:cs="Liberation Sans"/>
      <w:b/>
      <w:bCs/>
      <w:color w:val="00000A"/>
      <w:sz w:val="28"/>
      <w:szCs w:val="28"/>
      <w:lang w:eastAsia="zh-CN" w:bidi="hi-IN"/>
    </w:rPr>
  </w:style>
  <w:style w:type="paragraph" w:customStyle="1" w:styleId="15">
    <w:name w:val="Default"/>
    <w:uiPriority w:val="0"/>
    <w:pPr>
      <w:suppressAutoHyphens/>
      <w:spacing w:after="200" w:line="276" w:lineRule="auto"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character" w:customStyle="1" w:styleId="16">
    <w:name w:val="Corpo de texto Char"/>
    <w:basedOn w:val="9"/>
    <w:link w:val="3"/>
    <w:semiHidden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7">
    <w:name w:val="Cabeçalho Char"/>
    <w:basedOn w:val="9"/>
    <w:link w:val="6"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8">
    <w:name w:val="Rodapé Char"/>
    <w:basedOn w:val="9"/>
    <w:link w:val="7"/>
    <w:qFormat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paragraph" w:customStyle="1" w:styleId="19">
    <w:name w:val="Conteúdo da tabela"/>
    <w:basedOn w:val="1"/>
    <w:uiPriority w:val="0"/>
  </w:style>
  <w:style w:type="character" w:customStyle="1" w:styleId="20">
    <w:name w:val="Texto de balão Char"/>
    <w:basedOn w:val="9"/>
    <w:link w:val="8"/>
    <w:semiHidden/>
    <w:qFormat/>
    <w:uiPriority w:val="99"/>
    <w:rPr>
      <w:rFonts w:ascii="Tahoma" w:hAnsi="Tahoma" w:eastAsia="SimSun" w:cs="Mangal"/>
      <w:color w:val="00000A"/>
      <w:sz w:val="16"/>
      <w:szCs w:val="14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Pessoal</Company>
  <Pages>3</Pages>
  <Words>320</Words>
  <Characters>1732</Characters>
  <Lines>14</Lines>
  <Paragraphs>4</Paragraphs>
  <TotalTime>17</TotalTime>
  <ScaleCrop>false</ScaleCrop>
  <LinksUpToDate>false</LinksUpToDate>
  <CharactersWithSpaces>2048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2021-03-05T14:10:00Z</dcterms:created>
  <dc:creator>Marcus Alvarenga Soares</dc:creator>
  <cp:lastModifiedBy>Usuário</cp:lastModifiedBy>
  <dcterms:modified xsi:type="dcterms:W3CDTF">2021-04-05T14:28:05Z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